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255" w:rsidRDefault="00183255" w:rsidP="00183255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183255" w:rsidRDefault="00496A98" w:rsidP="00183255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16</w:t>
      </w:r>
      <w:r w:rsidR="00183255">
        <w:rPr>
          <w:rFonts w:ascii="Times New Roman" w:hAnsi="Times New Roman"/>
          <w:bCs/>
          <w:sz w:val="28"/>
          <w:szCs w:val="28"/>
          <w:u w:val="single"/>
        </w:rPr>
        <w:t>.12.2020 гр.19-</w:t>
      </w:r>
      <w:r>
        <w:rPr>
          <w:rFonts w:ascii="Times New Roman" w:hAnsi="Times New Roman"/>
          <w:bCs/>
          <w:sz w:val="28"/>
          <w:szCs w:val="28"/>
          <w:u w:val="single"/>
        </w:rPr>
        <w:t>МОЦИ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183255">
        <w:rPr>
          <w:rFonts w:ascii="Times New Roman" w:hAnsi="Times New Roman"/>
          <w:bCs/>
          <w:sz w:val="28"/>
          <w:szCs w:val="28"/>
          <w:u w:val="single"/>
        </w:rPr>
        <w:t>(9)</w:t>
      </w:r>
    </w:p>
    <w:p w:rsidR="00183255" w:rsidRDefault="00183255" w:rsidP="00183255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 w:rsidR="00496A98">
        <w:rPr>
          <w:rFonts w:ascii="Times New Roman" w:hAnsi="Times New Roman"/>
          <w:bCs/>
          <w:sz w:val="28"/>
          <w:szCs w:val="28"/>
        </w:rPr>
        <w:t xml:space="preserve"> Изменения в биосфере. Последствия деятельности человека в окружающей среде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83255" w:rsidRDefault="00183255" w:rsidP="00183255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Экосистемы и биосфера в целом являются тонко сбалансированными системами и даже слабое воздействие нарушает равновесие в них. Каково место человека в биосфере? В чем проявляется экологический кризис? Каковы последствия экологического равновесия?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С момента появления человека в эволюции биосферы стал действовать </w:t>
      </w: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антропогенный фактор 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(</w:t>
      </w:r>
      <w:r w:rsidRPr="00183255">
        <w:rPr>
          <w:rFonts w:ascii="Times New Roman" w:eastAsia="Times New Roman" w:hAnsi="Times New Roman"/>
          <w:i/>
          <w:iCs/>
          <w:color w:val="1D1D1B"/>
          <w:sz w:val="24"/>
          <w:szCs w:val="24"/>
          <w:lang w:eastAsia="ru-RU"/>
        </w:rPr>
        <w:t>процесс исторического развития человека и его влияния на биоценоз).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Когда это произошло? Наука пока не может точно ответить на этот вопрос. Чем больше мы о себе узнаем, тем старше представляемся. Ещё недавно считалось, что возраст человечества не более 30 тыс. лет. В последние годы сделаны удивительные открытия, обнаружены артефакты и следы древнейших (допотопных) цивилизаций, которые заставляют предполагать, что нам сотни тысяч или даже миллионы лет.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Исторически сложилось, что больше всего достоверной информации из древности дошло до нас о жизни, начиная с времен </w:t>
      </w: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палеолита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 – древнего каменного века.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На этом этапе превалировал присваивающий тип экономики – занятия охотой, собирательством (</w:t>
      </w:r>
      <w:r w:rsidRPr="00183255">
        <w:rPr>
          <w:rFonts w:ascii="Times New Roman" w:eastAsia="Times New Roman" w:hAnsi="Times New Roman"/>
          <w:i/>
          <w:iCs/>
          <w:color w:val="1D1D1B"/>
          <w:sz w:val="24"/>
          <w:szCs w:val="24"/>
          <w:lang w:eastAsia="ru-RU"/>
        </w:rPr>
        <w:t>добывания пищи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). Совершенствование орудий труда и возрастающие потребности в еде при резком изменении климата приводили к нехватке питания и исчезновению крупных травоядных животных.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В эпоху </w:t>
      </w: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неолита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 (</w:t>
      </w:r>
      <w:r w:rsidRPr="00183255">
        <w:rPr>
          <w:rFonts w:ascii="Times New Roman" w:eastAsia="Times New Roman" w:hAnsi="Times New Roman"/>
          <w:i/>
          <w:iCs/>
          <w:color w:val="1D1D1B"/>
          <w:sz w:val="24"/>
          <w:szCs w:val="24"/>
          <w:lang w:eastAsia="ru-RU"/>
        </w:rPr>
        <w:t>новый каменный век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) активизируется процесс одомашнивания животных, растениеводство. Люди научились использовать огонь. Появляются более совершенные орудия труда и оружие дальнего боя – лук и стрелы.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Влияние человека на биосферу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Скорость антропогенного влияния очень быстро возрастает. Рост численности населения, скачок в развитии новых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ресурсозатратных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и не всегда безопасных технологий превратили этот фактор в определяющее явление планетарного масштаба.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 биосфера не успевает адаптироваться к новым условиям, отсюда её неустойчивость. Наблюдателями и участниками этого явления становимся мы с вами – ныне живущие на планете.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Человечество интенсивно потребляет все природные ресурсы. Развивая города, совершенствуя технологии и улучшая жизнь внутри крупных мегаполисов цивилизованного мира, человек делает биосферу всё более уязвимой.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Выбор у нас не велик: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неизбежность рационального природопользования;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lastRenderedPageBreak/>
        <w:t>экология природы и человека;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ресурсосберегающие технологии;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утилизация отходов.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Решить эти проблемы можно только опираясь на надежную законодательную базу, позволяющую рационально использовать и защищать природу, обеспечивать воспроизводство возобновляемых ресурсов и среды обитания человека.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Ноосфера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 — сфера взаимодействия общества и природы, в границах которой разумная человеческая деятельность становится определяющим фактором развития.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Как биологически социальный объект-человек тесно зависит от природы. Как мощная социальная система- человек создает свою интенсивную среду.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Техносфера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- часть биосферы, преобразованной людьми с помощью прямого или косвенного действия технических средств и занятая продуктами его деятельности.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При современном уровне развития человечества, деятельность общества очень сильно сказывается на биосфере.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Экологический кризис – напряженное состояние взаимоотношений между человеком и природой.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Загрязнение - это комплекс разнообразных воздействий человеческого общества на биосферу. Типы загрязнений: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Биологические, Физические, </w:t>
      </w:r>
      <w:proofErr w:type="gram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Химические ,Загрязнение</w:t>
      </w:r>
      <w:proofErr w:type="gram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атмосферы. Основные загрязнения атмосферы: механические, физические, биологические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Положительное влияние человека на среду обитания выражается в выведении новых пород домашних животных и сортов сельскохозяйственных растений, создание культурных биоценозов, развитие биотехнологии, рыбного хозяйства, интродукции полезных видов в новых условиях.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Ноогеника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– наука управления взаимоотношениями между человеческим обществом и природой</w:t>
      </w:r>
      <w:proofErr w:type="gram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. .</w:t>
      </w:r>
      <w:proofErr w:type="gramEnd"/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Бионика – научно-технологическое направление по заимствованию у природы ценных идей и реализации их в виде конструкторских, дизайнерских решений, и новых информационных технологий.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Рост населения, скачок в развитии науки и техники за последние два столетия, привели к тому, что деятельность человека стала фактором планетарного масштаба.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— такие экосистемы, структуру и функцию которых создаёт, поддерживает и контролирует человек в своих </w:t>
      </w:r>
      <w:proofErr w:type="spellStart"/>
      <w:proofErr w:type="gram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интересах.Природные</w:t>
      </w:r>
      <w:proofErr w:type="spellEnd"/>
      <w:proofErr w:type="gram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биогеоценозы — саморегулирующиеся экосистемы,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регулируются человеком.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Главная цель создания 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агроэкосистемы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 — рациональное использование тех биологических ресурсов, которые непосредственно вовлекаются в сферу деятельности человека — источники пищевых продуктов, технологического сырья, лекарственных препаратов. Сюда же относятся специально культивируемые человеком виды, 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lastRenderedPageBreak/>
        <w:t>являющиеся объектами сельскохозяйственного производства: рыбоводства, звероводства, специального выращивания лесных культур, а также виды, используемые для промышленных технологий.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Отличия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агроценозов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от естественных биогеоценозов. Между естественными и искусственными биогеоценозами наряду со сходством существуют и большие различия, которые важно учитывать в сельскохозяйственной практике.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Первое отличие состоит в разном направлении отбора. В природных экосистемах существует естественный отбор, отвергающий неконкурентоспособные виды и формы организмов и их сообществ в экосистеме и тем самым обеспечивающий ее основное свойство — устойчивость. В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агроценозах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действует преимущественно искусственный отбор, направленный человеком прежде всего на максимальное повышение урожайности сельскохозяйственных культур. По этой причине экологическая устойчивость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агроценозов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невелика. Они не способны к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саморегуляции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и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самовозобновлению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, подвержены угрозе гибели при массовом размножении вредителей или возбудителей болезней. Поэтому без участия человека, его неустанного внимания и активного вмешательства в их жизнь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зерновых и овощных культур существуют не более года, многолетних трав — 3−4 года, плодовых культур — 20−30 лет. Затем они распадаются или отмирают.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Второе отличие — в источнике используемой энергии. Для естественного биогеоценоза единственным источником энергии является Солнце. В то же время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, помимо солнечной энергии, получают дополнительную энергию, которую затратил человек на производство удобрений, химических средств против сорняков, вредителей и болезней, на орошение или осушение земель и т. д. Без такой дополнительной затраты энергии длительное существование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агроценозов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практически невозможно.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Третье отличие сводится к тому, что в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агроэкосистемах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резко снижено видовое разнообразие живых организмов. На полях обычно культивируют один или несколько видов (сортов) растений, что приводит к значительному обеднению видового состава животных, грибов, бактерий. Кроме того, биологическое однообразие сортов культурных растений, занимающих большие площади (иногда десятки тысяч гектаров), часто является основной причиной их массового уничтожения насекомыми-вредителями (например, колорадским жуком) или поражения возбудителями болезней (ржавчинными, головнёвыми грибами, фитофторой и др.).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Четвертое отличие состоит в разном балансе питательных элементов. В естественном биогеоценозе первичная продукция растений (урожай) потребляется в многочисленных цепях (сетях) питания и вновь возвращается в систему биологического круговорота в виде углекислого газа, воды и элементов минерального питания.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В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агроценозе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такой круговорот элементов резко нарушается, поскольку значительную их часть человек изымает с урожаем. Поэтому для возмещения их потерь и, следовательно, повышения урожайности культурных растений необходимо постоянно вносить в почву удобрения.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Таким образом, по сравнению с естественными биогеоценозами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имеют ограниченный видовой состав растений и животных, не способны к самообновлению и саморегулированию, подвержены угрозе гибели в результате массового размножения вредителей или возбудителей болезней и требуют неустанной деятельности человека по их поддержанию.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lastRenderedPageBreak/>
        <w:t>6. Примеры и разбор решения заданий тренировочного модуля (не менее 2 заданий).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Задание 1.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9"/>
      </w:tblGrid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Выделите цветом правильный вариант. Основу стабильного существования биосферы обеспечивает создание человеком (очистных сооружений/изменение газового состава биосферы/биологический круговорот) веществ.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определению В.И. Вернадского, ведущая роль в создании ноосферы принадлежит (бактериям/растениям/космосу/человеку).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(антропогенные/биотехнические/абиотические/климатические) факторы имеют ведущее значение в сокращении площадей, занимаемых лесами.</w:t>
            </w:r>
          </w:p>
        </w:tc>
      </w:tr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вариантов ответов: Выберите элемент (Текстовые, </w:t>
            </w: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Графические,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Комбинированные)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Варианты ответов: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Правильный вариант/варианты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(или правильные комбинации вариантов):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Основу стабильного существования биосферы обеспечивает создание человеком (очистных сооружений/изменение газового состава биосферы/биологический круговорот) веществ.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определению В.И. Вернадского, ведущая роль в создании ноосферы принадлежит (бактериям/растениям/космосу/человеку).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(антропогенные/биотехнические/абиотические/климатические) факторы имеют ведущее значение в сокращении площадей, занимаемых лесами.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Подсказка: посмотрите еще раз ролик</w:t>
            </w:r>
          </w:p>
        </w:tc>
      </w:tr>
    </w:tbl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Задание 2.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9"/>
      </w:tblGrid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Распашка степей приводит к изменениям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Перемещение веществ в пищевых цепях обеспечивает 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биологический….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Самые существенные преобразования в биосфере вызывают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Искусственная экосистема 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называется….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Научно-технологическое направление по заимствованию у природы ценных идей и реализации их в виде конструкторских, дизайнерских решений, и новых информационных технологий -…….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биосферы, преобразованной людьми с помощью прямого или косвенного действия технических средств и занятая продуктами его деятельности-……</w:t>
            </w:r>
          </w:p>
        </w:tc>
      </w:tr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вариантов ответов: Выберите элемент (</w:t>
            </w: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Текстовые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Графические, Комбинированные)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Варианты ответов: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Правильный вариант/варианты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(или правильные комбинации вариантов):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-экосистемы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круговорот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живые организмы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агроценоз</w:t>
            </w:r>
            <w:proofErr w:type="spellEnd"/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-бионика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техносфера</w:t>
            </w:r>
            <w:proofErr w:type="spellEnd"/>
          </w:p>
        </w:tc>
      </w:tr>
    </w:tbl>
    <w:p w:rsidR="00B010BD" w:rsidRPr="00183255" w:rsidRDefault="00B010BD">
      <w:pPr>
        <w:rPr>
          <w:rFonts w:ascii="Times New Roman" w:hAnsi="Times New Roman"/>
          <w:sz w:val="24"/>
          <w:szCs w:val="24"/>
        </w:rPr>
      </w:pPr>
    </w:p>
    <w:sectPr w:rsidR="00B010BD" w:rsidRPr="00183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16DB7"/>
    <w:multiLevelType w:val="multilevel"/>
    <w:tmpl w:val="A2F8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55"/>
    <w:rsid w:val="00183255"/>
    <w:rsid w:val="00496A98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4CD7"/>
  <w15:chartTrackingRefBased/>
  <w15:docId w15:val="{91FE2E10-56AF-4115-80EB-AFFCF6C8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255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1475</Words>
  <Characters>8413</Characters>
  <Application>Microsoft Office Word</Application>
  <DocSecurity>0</DocSecurity>
  <Lines>70</Lines>
  <Paragraphs>19</Paragraphs>
  <ScaleCrop>false</ScaleCrop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2020-12-15T13:43:00Z</dcterms:created>
  <dcterms:modified xsi:type="dcterms:W3CDTF">2020-12-16T07:23:00Z</dcterms:modified>
</cp:coreProperties>
</file>